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224" w:rsidRPr="00D91CF7" w:rsidRDefault="002D4936" w:rsidP="002D4936">
      <w:pPr>
        <w:jc w:val="center"/>
        <w:rPr>
          <w:rFonts w:ascii="Times New Roman" w:hAnsi="Times New Roman" w:cs="Times New Roman"/>
          <w:sz w:val="28"/>
          <w:szCs w:val="28"/>
        </w:rPr>
      </w:pPr>
      <w:r w:rsidRPr="00D91CF7">
        <w:rPr>
          <w:rFonts w:ascii="Times New Roman" w:hAnsi="Times New Roman" w:cs="Times New Roman"/>
          <w:sz w:val="28"/>
          <w:szCs w:val="28"/>
        </w:rPr>
        <w:t>ПОЯСНЮВАЛЬНА ЗАПИСКА</w:t>
      </w:r>
    </w:p>
    <w:p w:rsidR="006E43B1" w:rsidRPr="00D91CF7" w:rsidRDefault="002D4936"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Цифровий ресурс розроблений відповідно до програми «Збірник програм з математики для </w:t>
      </w:r>
      <w:proofErr w:type="spellStart"/>
      <w:r w:rsidRPr="00D91CF7">
        <w:rPr>
          <w:rFonts w:ascii="Times New Roman" w:hAnsi="Times New Roman" w:cs="Times New Roman"/>
          <w:sz w:val="28"/>
          <w:szCs w:val="28"/>
        </w:rPr>
        <w:t>допрофільної</w:t>
      </w:r>
      <w:proofErr w:type="spellEnd"/>
      <w:r w:rsidRPr="00D91CF7">
        <w:rPr>
          <w:rFonts w:ascii="Times New Roman" w:hAnsi="Times New Roman" w:cs="Times New Roman"/>
          <w:sz w:val="28"/>
          <w:szCs w:val="28"/>
        </w:rPr>
        <w:t xml:space="preserve">  підготовки та профільного навчання» </w:t>
      </w:r>
      <w:r w:rsidRPr="00D91CF7">
        <w:rPr>
          <w:rFonts w:ascii="Times New Roman" w:hAnsi="Times New Roman" w:cs="Times New Roman"/>
          <w:sz w:val="28"/>
          <w:szCs w:val="28"/>
          <w:lang w:val="en-US"/>
        </w:rPr>
        <w:t>II</w:t>
      </w:r>
      <w:r w:rsidRPr="00D91CF7">
        <w:rPr>
          <w:rFonts w:ascii="Times New Roman" w:hAnsi="Times New Roman" w:cs="Times New Roman"/>
          <w:sz w:val="28"/>
          <w:szCs w:val="28"/>
          <w:lang w:val="ru-RU"/>
        </w:rPr>
        <w:t xml:space="preserve"> </w:t>
      </w:r>
      <w:proofErr w:type="spellStart"/>
      <w:r w:rsidRPr="00D91CF7">
        <w:rPr>
          <w:rFonts w:ascii="Times New Roman" w:hAnsi="Times New Roman" w:cs="Times New Roman"/>
          <w:sz w:val="28"/>
          <w:szCs w:val="28"/>
          <w:lang w:val="ru-RU"/>
        </w:rPr>
        <w:t>частина</w:t>
      </w:r>
      <w:proofErr w:type="spellEnd"/>
      <w:r w:rsidRPr="00D91CF7">
        <w:rPr>
          <w:rFonts w:ascii="Times New Roman" w:hAnsi="Times New Roman" w:cs="Times New Roman"/>
          <w:sz w:val="28"/>
          <w:szCs w:val="28"/>
          <w:lang w:val="ru-RU"/>
        </w:rPr>
        <w:t xml:space="preserve"> «Ранок» - </w:t>
      </w:r>
      <w:proofErr w:type="spellStart"/>
      <w:r w:rsidRPr="00D91CF7">
        <w:rPr>
          <w:rFonts w:ascii="Times New Roman" w:hAnsi="Times New Roman" w:cs="Times New Roman"/>
          <w:sz w:val="28"/>
          <w:szCs w:val="28"/>
          <w:lang w:val="ru-RU"/>
        </w:rPr>
        <w:t>Харків</w:t>
      </w:r>
      <w:proofErr w:type="spellEnd"/>
      <w:r w:rsidRPr="00D91CF7">
        <w:rPr>
          <w:rFonts w:ascii="Times New Roman" w:hAnsi="Times New Roman" w:cs="Times New Roman"/>
          <w:sz w:val="28"/>
          <w:szCs w:val="28"/>
          <w:lang w:val="ru-RU"/>
        </w:rPr>
        <w:t xml:space="preserve"> – 2011 </w:t>
      </w:r>
      <w:proofErr w:type="spellStart"/>
      <w:r w:rsidRPr="00D91CF7">
        <w:rPr>
          <w:rFonts w:ascii="Times New Roman" w:hAnsi="Times New Roman" w:cs="Times New Roman"/>
          <w:sz w:val="28"/>
          <w:szCs w:val="28"/>
          <w:lang w:val="ru-RU"/>
        </w:rPr>
        <w:t>рік</w:t>
      </w:r>
      <w:proofErr w:type="spellEnd"/>
      <w:r w:rsidRPr="00D91CF7">
        <w:rPr>
          <w:rFonts w:ascii="Times New Roman" w:hAnsi="Times New Roman" w:cs="Times New Roman"/>
          <w:sz w:val="28"/>
          <w:szCs w:val="28"/>
          <w:lang w:val="ru-RU"/>
        </w:rPr>
        <w:t xml:space="preserve"> для 10 – 11 </w:t>
      </w:r>
      <w:proofErr w:type="spellStart"/>
      <w:r w:rsidRPr="00D91CF7">
        <w:rPr>
          <w:rFonts w:ascii="Times New Roman" w:hAnsi="Times New Roman" w:cs="Times New Roman"/>
          <w:sz w:val="28"/>
          <w:szCs w:val="28"/>
          <w:lang w:val="ru-RU"/>
        </w:rPr>
        <w:t>класів</w:t>
      </w:r>
      <w:proofErr w:type="spellEnd"/>
      <w:r w:rsidRPr="00D91CF7">
        <w:rPr>
          <w:rFonts w:ascii="Times New Roman" w:hAnsi="Times New Roman" w:cs="Times New Roman"/>
          <w:sz w:val="28"/>
          <w:szCs w:val="28"/>
          <w:lang w:val="ru-RU"/>
        </w:rPr>
        <w:t xml:space="preserve"> за </w:t>
      </w:r>
      <w:proofErr w:type="spellStart"/>
      <w:r w:rsidRPr="00D91CF7">
        <w:rPr>
          <w:rFonts w:ascii="Times New Roman" w:hAnsi="Times New Roman" w:cs="Times New Roman"/>
          <w:sz w:val="28"/>
          <w:szCs w:val="28"/>
          <w:lang w:val="ru-RU"/>
        </w:rPr>
        <w:t>підручником</w:t>
      </w:r>
      <w:proofErr w:type="spellEnd"/>
      <w:r w:rsidRPr="00D91CF7">
        <w:rPr>
          <w:rFonts w:ascii="Times New Roman" w:hAnsi="Times New Roman" w:cs="Times New Roman"/>
          <w:sz w:val="28"/>
          <w:szCs w:val="28"/>
          <w:lang w:val="ru-RU"/>
        </w:rPr>
        <w:t xml:space="preserve"> </w:t>
      </w:r>
      <w:r w:rsidRPr="00D91CF7">
        <w:rPr>
          <w:rFonts w:ascii="Times New Roman" w:hAnsi="Times New Roman" w:cs="Times New Roman"/>
          <w:sz w:val="28"/>
          <w:szCs w:val="28"/>
        </w:rPr>
        <w:t xml:space="preserve">«Алгебра і початки аналізу – 10 клас». Академічний рівень. Автори: Мерзляк А.Г., </w:t>
      </w:r>
      <w:proofErr w:type="spellStart"/>
      <w:r w:rsidRPr="00D91CF7">
        <w:rPr>
          <w:rFonts w:ascii="Times New Roman" w:hAnsi="Times New Roman" w:cs="Times New Roman"/>
          <w:sz w:val="28"/>
          <w:szCs w:val="28"/>
        </w:rPr>
        <w:t>Номіровський</w:t>
      </w:r>
      <w:proofErr w:type="spellEnd"/>
      <w:r w:rsidRPr="00D91CF7">
        <w:rPr>
          <w:rFonts w:ascii="Times New Roman" w:hAnsi="Times New Roman" w:cs="Times New Roman"/>
          <w:sz w:val="28"/>
          <w:szCs w:val="28"/>
        </w:rPr>
        <w:t xml:space="preserve"> Д.А., Полонський В.Б., Якір М.С. – Харків «Гімназія» 2010 рік</w:t>
      </w:r>
      <w:r w:rsidR="00FE763B" w:rsidRPr="00D91CF7">
        <w:rPr>
          <w:rFonts w:ascii="Times New Roman" w:hAnsi="Times New Roman" w:cs="Times New Roman"/>
          <w:sz w:val="28"/>
          <w:szCs w:val="28"/>
        </w:rPr>
        <w:t>.  Цифровий ресурс являє собою електронний динамічний посібник, який можна використати для розробки та проведення уроку вивчення новог</w:t>
      </w:r>
      <w:r w:rsidR="00EA7CD4">
        <w:rPr>
          <w:rFonts w:ascii="Times New Roman" w:hAnsi="Times New Roman" w:cs="Times New Roman"/>
          <w:sz w:val="28"/>
          <w:szCs w:val="28"/>
        </w:rPr>
        <w:t>о матеріалу на тему: «</w:t>
      </w:r>
      <w:r w:rsidR="00EA7CD4" w:rsidRPr="00EA7CD4">
        <w:rPr>
          <w:rFonts w:ascii="Times New Roman" w:hAnsi="Times New Roman" w:cs="Times New Roman"/>
          <w:sz w:val="28"/>
          <w:szCs w:val="28"/>
        </w:rPr>
        <w:t>Степенева функція з цілим показником</w:t>
      </w:r>
      <w:r w:rsidR="00FE763B" w:rsidRPr="00D91CF7">
        <w:rPr>
          <w:rFonts w:ascii="Times New Roman" w:hAnsi="Times New Roman" w:cs="Times New Roman"/>
          <w:sz w:val="28"/>
          <w:szCs w:val="28"/>
        </w:rPr>
        <w:t>».</w:t>
      </w:r>
      <w:r w:rsidR="000F7573">
        <w:rPr>
          <w:rFonts w:ascii="Times New Roman" w:hAnsi="Times New Roman" w:cs="Times New Roman"/>
          <w:sz w:val="28"/>
          <w:szCs w:val="28"/>
        </w:rPr>
        <w:t xml:space="preserve"> </w:t>
      </w:r>
      <w:r w:rsidR="00FE763B" w:rsidRPr="00D91CF7">
        <w:rPr>
          <w:rFonts w:ascii="Times New Roman" w:hAnsi="Times New Roman" w:cs="Times New Roman"/>
          <w:sz w:val="28"/>
          <w:szCs w:val="28"/>
        </w:rPr>
        <w:t xml:space="preserve"> </w:t>
      </w:r>
      <w:r w:rsidR="000F7573">
        <w:rPr>
          <w:rFonts w:ascii="Times New Roman" w:hAnsi="Times New Roman" w:cs="Times New Roman"/>
          <w:sz w:val="28"/>
          <w:szCs w:val="28"/>
        </w:rPr>
        <w:t>П</w:t>
      </w:r>
      <w:r w:rsidR="00FE763B" w:rsidRPr="00D91CF7">
        <w:rPr>
          <w:rFonts w:ascii="Times New Roman" w:hAnsi="Times New Roman" w:cs="Times New Roman"/>
          <w:sz w:val="28"/>
          <w:szCs w:val="28"/>
        </w:rPr>
        <w:t xml:space="preserve">осібник дає можливість створити опорний конспект до вивчення теми «Степенева функція </w:t>
      </w:r>
      <w:r w:rsidR="000F7573">
        <w:rPr>
          <w:rFonts w:ascii="Times New Roman" w:hAnsi="Times New Roman" w:cs="Times New Roman"/>
          <w:sz w:val="28"/>
          <w:szCs w:val="28"/>
        </w:rPr>
        <w:t>з ціл</w:t>
      </w:r>
      <w:r w:rsidR="00FE763B" w:rsidRPr="00D91CF7">
        <w:rPr>
          <w:rFonts w:ascii="Times New Roman" w:hAnsi="Times New Roman" w:cs="Times New Roman"/>
          <w:sz w:val="28"/>
          <w:szCs w:val="28"/>
        </w:rPr>
        <w:t>им показником» учнями самостійно при</w:t>
      </w:r>
      <w:r w:rsidR="006E43B1" w:rsidRPr="00D91CF7">
        <w:rPr>
          <w:rFonts w:ascii="Times New Roman" w:hAnsi="Times New Roman" w:cs="Times New Roman"/>
          <w:sz w:val="28"/>
          <w:szCs w:val="28"/>
        </w:rPr>
        <w:t xml:space="preserve"> роботі </w:t>
      </w:r>
      <w:r w:rsidR="00FE763B" w:rsidRPr="00D91CF7">
        <w:rPr>
          <w:rFonts w:ascii="Times New Roman" w:hAnsi="Times New Roman" w:cs="Times New Roman"/>
          <w:sz w:val="28"/>
          <w:szCs w:val="28"/>
        </w:rPr>
        <w:t xml:space="preserve"> у групах або парах. </w:t>
      </w:r>
      <w:r w:rsidR="008C5A06" w:rsidRPr="00D91CF7">
        <w:rPr>
          <w:rFonts w:ascii="Times New Roman" w:hAnsi="Times New Roman" w:cs="Times New Roman"/>
          <w:sz w:val="28"/>
          <w:szCs w:val="28"/>
        </w:rPr>
        <w:t>Учитель за допомогою інтерактивної дошки або мультимедійної системи висвітлює перед учнями графік степеневої фун</w:t>
      </w:r>
      <w:r w:rsidR="000F7573">
        <w:rPr>
          <w:rFonts w:ascii="Times New Roman" w:hAnsi="Times New Roman" w:cs="Times New Roman"/>
          <w:sz w:val="28"/>
          <w:szCs w:val="28"/>
        </w:rPr>
        <w:t>кції  з ціл</w:t>
      </w:r>
      <w:r w:rsidR="008C5A06" w:rsidRPr="00D91CF7">
        <w:rPr>
          <w:rFonts w:ascii="Times New Roman" w:hAnsi="Times New Roman" w:cs="Times New Roman"/>
          <w:sz w:val="28"/>
          <w:szCs w:val="28"/>
        </w:rPr>
        <w:t>им показником і дає завдання самостійно дослідити властивості функцій. Після того як учні виконають завдання, проводиться обговорення, правильні відповіді висвітлюються на екрані. Аналогічним чином учні працюють над розв'язуванням типових вправ, відповіді до яких також можна перевірити за допомогою дин</w:t>
      </w:r>
      <w:r w:rsidR="00D37FA6">
        <w:rPr>
          <w:rFonts w:ascii="Times New Roman" w:hAnsi="Times New Roman" w:cs="Times New Roman"/>
          <w:sz w:val="28"/>
          <w:szCs w:val="28"/>
        </w:rPr>
        <w:t xml:space="preserve">амічного посібника. На слайдах </w:t>
      </w:r>
      <w:r w:rsidR="00332881">
        <w:rPr>
          <w:rFonts w:ascii="Times New Roman" w:hAnsi="Times New Roman" w:cs="Times New Roman"/>
          <w:sz w:val="28"/>
          <w:szCs w:val="28"/>
        </w:rPr>
        <w:t>2</w:t>
      </w:r>
      <w:r w:rsidR="000F7573">
        <w:rPr>
          <w:rFonts w:ascii="Times New Roman" w:hAnsi="Times New Roman" w:cs="Times New Roman"/>
          <w:sz w:val="28"/>
          <w:szCs w:val="28"/>
        </w:rPr>
        <w:t xml:space="preserve"> – 5</w:t>
      </w:r>
      <w:r w:rsidR="008C5A06" w:rsidRPr="00D91CF7">
        <w:rPr>
          <w:rFonts w:ascii="Times New Roman" w:hAnsi="Times New Roman" w:cs="Times New Roman"/>
          <w:sz w:val="28"/>
          <w:szCs w:val="28"/>
        </w:rPr>
        <w:t xml:space="preserve"> відповіді на запитання та розв'язки типових завдань з'являються на екрані після натискання клавіші </w:t>
      </w:r>
      <w:r w:rsidR="003C5997">
        <w:rPr>
          <w:rFonts w:ascii="Times New Roman" w:hAnsi="Times New Roman" w:cs="Times New Roman"/>
          <w:sz w:val="28"/>
          <w:szCs w:val="28"/>
        </w:rPr>
        <w:t>«</w:t>
      </w:r>
      <w:r w:rsidR="003C5997">
        <w:rPr>
          <w:rFonts w:ascii="Times New Roman" w:hAnsi="Times New Roman" w:cs="Times New Roman"/>
          <w:sz w:val="28"/>
          <w:szCs w:val="28"/>
          <w:lang w:val="en-US"/>
        </w:rPr>
        <w:t>Enter</w:t>
      </w:r>
      <w:r w:rsidR="003C5997">
        <w:rPr>
          <w:rFonts w:ascii="Times New Roman" w:hAnsi="Times New Roman" w:cs="Times New Roman"/>
          <w:sz w:val="28"/>
          <w:szCs w:val="28"/>
        </w:rPr>
        <w:t>» , «</w:t>
      </w:r>
      <m:oMath>
        <m:r>
          <w:rPr>
            <w:rFonts w:ascii="Cambria Math" w:hAnsi="Cambria Math" w:cs="Times New Roman"/>
            <w:sz w:val="28"/>
            <w:szCs w:val="28"/>
          </w:rPr>
          <m:t>↓</m:t>
        </m:r>
      </m:oMath>
      <w:r w:rsidR="003C5997">
        <w:rPr>
          <w:rFonts w:ascii="Times New Roman" w:hAnsi="Times New Roman" w:cs="Times New Roman"/>
          <w:sz w:val="28"/>
          <w:szCs w:val="28"/>
        </w:rPr>
        <w:t xml:space="preserve">», </w:t>
      </w:r>
      <w:r w:rsidR="006E43B1" w:rsidRPr="00D91CF7">
        <w:rPr>
          <w:rFonts w:ascii="Times New Roman" w:hAnsi="Times New Roman" w:cs="Times New Roman"/>
          <w:sz w:val="28"/>
          <w:szCs w:val="28"/>
        </w:rPr>
        <w:t xml:space="preserve"> або дотиком до сенсорної поверхні інтерактивної дошки. </w:t>
      </w:r>
    </w:p>
    <w:p w:rsidR="002D4936" w:rsidRDefault="006E43B1"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Вправи для самостійного розв'язання взяті зі </w:t>
      </w:r>
      <w:r w:rsidR="003C5997" w:rsidRPr="00D91CF7">
        <w:rPr>
          <w:rFonts w:ascii="Times New Roman" w:hAnsi="Times New Roman" w:cs="Times New Roman"/>
          <w:sz w:val="28"/>
          <w:szCs w:val="28"/>
        </w:rPr>
        <w:t>«З</w:t>
      </w:r>
      <w:r w:rsidRPr="00D91CF7">
        <w:rPr>
          <w:rFonts w:ascii="Times New Roman" w:hAnsi="Times New Roman" w:cs="Times New Roman"/>
          <w:sz w:val="28"/>
          <w:szCs w:val="28"/>
        </w:rPr>
        <w:t xml:space="preserve">бірника </w:t>
      </w:r>
      <w:r w:rsidR="003C5997" w:rsidRPr="00D91CF7">
        <w:rPr>
          <w:rFonts w:ascii="Times New Roman" w:hAnsi="Times New Roman" w:cs="Times New Roman"/>
          <w:sz w:val="28"/>
          <w:szCs w:val="28"/>
        </w:rPr>
        <w:t>з</w:t>
      </w:r>
      <w:r w:rsidRPr="00D91CF7">
        <w:rPr>
          <w:rFonts w:ascii="Times New Roman" w:hAnsi="Times New Roman" w:cs="Times New Roman"/>
          <w:sz w:val="28"/>
          <w:szCs w:val="28"/>
        </w:rPr>
        <w:t xml:space="preserve">адач і контрольних робіт. Алгебра і початки аналізу 10». Автори: Мерзляк А.Г.,  Полонський В.Б., </w:t>
      </w:r>
      <w:proofErr w:type="spellStart"/>
      <w:r w:rsidRPr="00D91CF7">
        <w:rPr>
          <w:rFonts w:ascii="Times New Roman" w:hAnsi="Times New Roman" w:cs="Times New Roman"/>
          <w:sz w:val="28"/>
          <w:szCs w:val="28"/>
        </w:rPr>
        <w:t>Рабінович</w:t>
      </w:r>
      <w:proofErr w:type="spellEnd"/>
      <w:r w:rsidRPr="00D91CF7">
        <w:rPr>
          <w:rFonts w:ascii="Times New Roman" w:hAnsi="Times New Roman" w:cs="Times New Roman"/>
          <w:sz w:val="28"/>
          <w:szCs w:val="28"/>
        </w:rPr>
        <w:t xml:space="preserve"> Ю. М.,  Якір М.С. </w:t>
      </w:r>
      <w:r w:rsidR="00332881">
        <w:rPr>
          <w:rFonts w:ascii="Times New Roman" w:hAnsi="Times New Roman" w:cs="Times New Roman"/>
          <w:sz w:val="28"/>
          <w:szCs w:val="28"/>
        </w:rPr>
        <w:t>та поділені</w:t>
      </w:r>
      <w:r w:rsidR="007B4231">
        <w:rPr>
          <w:rFonts w:ascii="Times New Roman" w:hAnsi="Times New Roman" w:cs="Times New Roman"/>
          <w:sz w:val="28"/>
          <w:szCs w:val="28"/>
        </w:rPr>
        <w:t xml:space="preserve"> на два рівня складності:</w:t>
      </w:r>
      <w:r w:rsidR="00332881">
        <w:rPr>
          <w:rFonts w:ascii="Times New Roman" w:hAnsi="Times New Roman" w:cs="Times New Roman"/>
          <w:sz w:val="28"/>
          <w:szCs w:val="28"/>
        </w:rPr>
        <w:t xml:space="preserve"> А</w:t>
      </w:r>
      <w:r w:rsidR="007B4231">
        <w:rPr>
          <w:rFonts w:ascii="Times New Roman" w:hAnsi="Times New Roman" w:cs="Times New Roman"/>
          <w:sz w:val="28"/>
          <w:szCs w:val="28"/>
        </w:rPr>
        <w:t xml:space="preserve"> і Б.</w:t>
      </w:r>
      <w:r w:rsidR="00332881">
        <w:rPr>
          <w:rFonts w:ascii="Times New Roman" w:hAnsi="Times New Roman" w:cs="Times New Roman"/>
          <w:sz w:val="28"/>
          <w:szCs w:val="28"/>
        </w:rPr>
        <w:t xml:space="preserve"> </w:t>
      </w:r>
    </w:p>
    <w:p w:rsidR="00D91CF7" w:rsidRDefault="00856840" w:rsidP="00856840">
      <w:pPr>
        <w:ind w:firstLine="284"/>
        <w:rPr>
          <w:rFonts w:ascii="Times New Roman" w:hAnsi="Times New Roman" w:cs="Times New Roman"/>
          <w:sz w:val="28"/>
          <w:szCs w:val="28"/>
        </w:rPr>
      </w:pPr>
      <w:r>
        <w:rPr>
          <w:rFonts w:ascii="Times New Roman" w:hAnsi="Times New Roman" w:cs="Times New Roman"/>
          <w:sz w:val="28"/>
          <w:szCs w:val="28"/>
        </w:rPr>
        <w:t>Слайди 2;3 можна ефективно використати для актуалізації опорних знань, при потребі, на наступних уроках.</w:t>
      </w:r>
    </w:p>
    <w:p w:rsidR="00856840" w:rsidRDefault="00856840" w:rsidP="00856840">
      <w:pPr>
        <w:ind w:firstLine="284"/>
        <w:rPr>
          <w:rFonts w:ascii="Times New Roman" w:hAnsi="Times New Roman" w:cs="Times New Roman"/>
          <w:sz w:val="28"/>
          <w:szCs w:val="28"/>
        </w:rPr>
      </w:pPr>
      <w:bookmarkStart w:id="0" w:name="_GoBack"/>
      <w:bookmarkEnd w:id="0"/>
    </w:p>
    <w:p w:rsidR="00D91CF7" w:rsidRDefault="00D91CF7" w:rsidP="00A430D8">
      <w:pPr>
        <w:ind w:firstLine="284"/>
        <w:rPr>
          <w:rFonts w:ascii="Times New Roman" w:hAnsi="Times New Roman" w:cs="Times New Roman"/>
          <w:sz w:val="28"/>
          <w:szCs w:val="28"/>
        </w:rPr>
      </w:pPr>
      <w:r>
        <w:rPr>
          <w:rFonts w:ascii="Times New Roman" w:hAnsi="Times New Roman" w:cs="Times New Roman"/>
          <w:sz w:val="28"/>
          <w:szCs w:val="28"/>
        </w:rPr>
        <w:t>Ефективність</w:t>
      </w:r>
      <w:r w:rsidR="002C4491">
        <w:rPr>
          <w:rFonts w:ascii="Times New Roman" w:hAnsi="Times New Roman" w:cs="Times New Roman"/>
          <w:sz w:val="28"/>
          <w:szCs w:val="28"/>
        </w:rPr>
        <w:t xml:space="preserve"> ресурсу</w:t>
      </w:r>
      <w:r>
        <w:rPr>
          <w:rFonts w:ascii="Times New Roman" w:hAnsi="Times New Roman" w:cs="Times New Roman"/>
          <w:sz w:val="28"/>
          <w:szCs w:val="28"/>
        </w:rPr>
        <w:t>.</w:t>
      </w:r>
    </w:p>
    <w:p w:rsidR="00D91CF7"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Сприяє вдосконаленню самостійних умінь і навичок учнів</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раціональне використання часу</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Слугує для групового та індивідуального навчання</w:t>
      </w:r>
    </w:p>
    <w:p w:rsidR="007B4231" w:rsidRDefault="007B4231"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реалізацію диференційованого підходу</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Дозволяє контролювати отримані знання та вміння учнів</w:t>
      </w:r>
    </w:p>
    <w:p w:rsidR="002C4491" w:rsidRDefault="002C4491"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Дає можливість</w:t>
      </w:r>
      <w:r w:rsidR="00A90AEA">
        <w:rPr>
          <w:rFonts w:ascii="Times New Roman" w:hAnsi="Times New Roman" w:cs="Times New Roman"/>
          <w:sz w:val="28"/>
          <w:szCs w:val="28"/>
        </w:rPr>
        <w:t xml:space="preserve"> учителю легко</w:t>
      </w:r>
      <w:r>
        <w:rPr>
          <w:rFonts w:ascii="Times New Roman" w:hAnsi="Times New Roman" w:cs="Times New Roman"/>
          <w:sz w:val="28"/>
          <w:szCs w:val="28"/>
        </w:rPr>
        <w:t xml:space="preserve"> </w:t>
      </w:r>
      <w:r w:rsidR="00A90AEA">
        <w:rPr>
          <w:rFonts w:ascii="Times New Roman" w:hAnsi="Times New Roman" w:cs="Times New Roman"/>
          <w:sz w:val="28"/>
          <w:szCs w:val="28"/>
        </w:rPr>
        <w:t>редагувати умови завдань та розв'язки</w:t>
      </w:r>
      <w:r w:rsidR="00A430D8">
        <w:rPr>
          <w:rFonts w:ascii="Times New Roman" w:hAnsi="Times New Roman" w:cs="Times New Roman"/>
          <w:sz w:val="28"/>
          <w:szCs w:val="28"/>
        </w:rPr>
        <w:t>.</w:t>
      </w:r>
    </w:p>
    <w:p w:rsidR="000F7573" w:rsidRPr="00D91CF7" w:rsidRDefault="000F7573" w:rsidP="000F7573">
      <w:pPr>
        <w:pStyle w:val="a6"/>
        <w:ind w:left="1004"/>
        <w:rPr>
          <w:rFonts w:ascii="Times New Roman" w:hAnsi="Times New Roman" w:cs="Times New Roman"/>
          <w:sz w:val="28"/>
          <w:szCs w:val="28"/>
        </w:rPr>
      </w:pPr>
    </w:p>
    <w:p w:rsidR="00D91CF7" w:rsidRPr="00D91CF7" w:rsidRDefault="00D91CF7" w:rsidP="008C5A06">
      <w:pPr>
        <w:ind w:firstLine="284"/>
        <w:rPr>
          <w:rFonts w:ascii="Times New Roman" w:hAnsi="Times New Roman" w:cs="Times New Roman"/>
          <w:sz w:val="28"/>
          <w:szCs w:val="28"/>
        </w:rPr>
      </w:pPr>
    </w:p>
    <w:sectPr w:rsidR="00D91CF7" w:rsidRPr="00D91C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33AFA"/>
    <w:multiLevelType w:val="hybridMultilevel"/>
    <w:tmpl w:val="73C0F4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B7"/>
    <w:rsid w:val="000F7573"/>
    <w:rsid w:val="002C4491"/>
    <w:rsid w:val="002D4936"/>
    <w:rsid w:val="00332881"/>
    <w:rsid w:val="003C5997"/>
    <w:rsid w:val="00404224"/>
    <w:rsid w:val="006006B7"/>
    <w:rsid w:val="006E43B1"/>
    <w:rsid w:val="007B4231"/>
    <w:rsid w:val="00844100"/>
    <w:rsid w:val="00856840"/>
    <w:rsid w:val="008C5A06"/>
    <w:rsid w:val="00A430D8"/>
    <w:rsid w:val="00A90AEA"/>
    <w:rsid w:val="00D37FA6"/>
    <w:rsid w:val="00D91CF7"/>
    <w:rsid w:val="00EA7CD4"/>
    <w:rsid w:val="00FE7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65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304</Words>
  <Characters>1737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2016-02-13T12:19:00Z</dcterms:created>
  <dcterms:modified xsi:type="dcterms:W3CDTF">2016-02-14T13:27:00Z</dcterms:modified>
</cp:coreProperties>
</file>